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AE4" w14:textId="00C9716B" w:rsidR="00BC60A0" w:rsidRPr="009653D5" w:rsidRDefault="00BC60A0" w:rsidP="00D24BA8">
      <w:pPr>
        <w:jc w:val="center"/>
        <w:rPr>
          <w:rFonts w:ascii="FS Me" w:hAnsi="FS Me" w:cs="Segoe UI"/>
          <w:b/>
          <w:bCs/>
          <w:sz w:val="32"/>
          <w:szCs w:val="32"/>
        </w:rPr>
      </w:pPr>
      <w:r w:rsidRPr="009653D5">
        <w:rPr>
          <w:rFonts w:ascii="FS Me" w:hAnsi="FS Me" w:cs="Segoe UI"/>
          <w:b/>
          <w:bCs/>
          <w:sz w:val="32"/>
          <w:szCs w:val="32"/>
        </w:rPr>
        <w:t xml:space="preserve">Referral Form for </w:t>
      </w:r>
      <w:r w:rsidR="00DC2B0A">
        <w:rPr>
          <w:rFonts w:ascii="FS Me" w:hAnsi="FS Me" w:cs="Segoe UI"/>
          <w:b/>
          <w:bCs/>
          <w:sz w:val="32"/>
          <w:szCs w:val="32"/>
        </w:rPr>
        <w:t>Professional Consultations</w:t>
      </w:r>
    </w:p>
    <w:p w14:paraId="0A45B226" w14:textId="28FEB2C1" w:rsidR="001049E4" w:rsidRDefault="00EB4B59" w:rsidP="00571D87">
      <w:pPr>
        <w:spacing w:line="240" w:lineRule="auto"/>
        <w:rPr>
          <w:rFonts w:ascii="FS Me" w:hAnsi="FS Me"/>
          <w:b/>
        </w:rPr>
      </w:pPr>
      <w:r>
        <w:rPr>
          <w:rFonts w:ascii="FS Me" w:hAnsi="FS Me"/>
          <w:b/>
        </w:rPr>
        <w:t>This referral form is</w:t>
      </w:r>
      <w:r w:rsidR="00571D87">
        <w:rPr>
          <w:rFonts w:ascii="FS Me" w:hAnsi="FS Me"/>
          <w:b/>
        </w:rPr>
        <w:t xml:space="preserve"> for consultations for professionals</w:t>
      </w:r>
      <w:r w:rsidR="00F97A98">
        <w:rPr>
          <w:rFonts w:ascii="FS Me" w:hAnsi="FS Me"/>
          <w:b/>
        </w:rPr>
        <w:t xml:space="preserve"> undertaking work with children and young people at risk of or experiencing sexual exploitation</w:t>
      </w:r>
      <w:r w:rsidR="00571D87">
        <w:rPr>
          <w:rFonts w:ascii="FS Me" w:hAnsi="FS Me"/>
          <w:b/>
        </w:rPr>
        <w:t>, delivered by one of our CSE practitioners.</w:t>
      </w:r>
    </w:p>
    <w:p w14:paraId="34DC786A" w14:textId="729BEC69" w:rsidR="00F97A98" w:rsidRDefault="001049E4" w:rsidP="00234F45">
      <w:pPr>
        <w:spacing w:line="240" w:lineRule="auto"/>
        <w:rPr>
          <w:rFonts w:ascii="FS Me" w:hAnsi="FS Me"/>
          <w:b/>
        </w:rPr>
      </w:pPr>
      <w:r w:rsidRPr="001049E4">
        <w:rPr>
          <w:rFonts w:ascii="FS Me" w:hAnsi="FS Me"/>
          <w:b/>
        </w:rPr>
        <w:t>If you, as a professional, already have a positive relationship with a child or young person you are working with, it could be more effective for us to support you in delivering work</w:t>
      </w:r>
      <w:r>
        <w:rPr>
          <w:rFonts w:ascii="FS Me" w:hAnsi="FS Me"/>
          <w:b/>
        </w:rPr>
        <w:t xml:space="preserve"> yourself.</w:t>
      </w:r>
      <w:r w:rsidR="000601A9">
        <w:rPr>
          <w:rFonts w:ascii="FS Me" w:hAnsi="FS Me"/>
          <w:b/>
        </w:rPr>
        <w:t xml:space="preserve"> During a consultation we will share resources and </w:t>
      </w:r>
      <w:r w:rsidR="00691CB0">
        <w:rPr>
          <w:rFonts w:ascii="FS Me" w:hAnsi="FS Me"/>
          <w:b/>
        </w:rPr>
        <w:t>guidance so that the professional can do the work with the young person.</w:t>
      </w:r>
    </w:p>
    <w:p w14:paraId="33B7A995" w14:textId="4C4BAD44" w:rsidR="007C2583" w:rsidRDefault="009653D5" w:rsidP="00234F45">
      <w:pPr>
        <w:spacing w:line="240" w:lineRule="auto"/>
        <w:rPr>
          <w:rFonts w:ascii="FS Me" w:hAnsi="FS Me"/>
          <w:b/>
        </w:rPr>
      </w:pPr>
      <w:r>
        <w:rPr>
          <w:rFonts w:ascii="FS Me" w:hAnsi="FS Me"/>
          <w:b/>
        </w:rPr>
        <w:t>We aim to respond to your referral within 10 working days.</w:t>
      </w:r>
    </w:p>
    <w:p w14:paraId="5FE2F7E9" w14:textId="305C09A4" w:rsidR="00F850D9" w:rsidRDefault="009653D5" w:rsidP="005F684D">
      <w:pPr>
        <w:spacing w:after="0" w:line="240" w:lineRule="auto"/>
        <w:rPr>
          <w:rFonts w:cs="Arial"/>
          <w:b/>
          <w:color w:val="FF0000"/>
        </w:rPr>
      </w:pPr>
      <w:r w:rsidRPr="009653D5">
        <w:rPr>
          <w:rFonts w:cs="Arial"/>
          <w:b/>
          <w:color w:val="FF0000"/>
        </w:rPr>
        <w:t>If you suspect anyone is in immediate danger, call the Police on 999. If a child/young person is currently at risk of significant harm, including any form of exploitation, refer immediately to your local Children’s Social Care</w:t>
      </w:r>
      <w:r w:rsidR="005F684D">
        <w:rPr>
          <w:rFonts w:cs="Arial"/>
          <w:b/>
          <w:color w:val="FF0000"/>
        </w:rPr>
        <w:t>.</w:t>
      </w:r>
    </w:p>
    <w:p w14:paraId="55D4C79F" w14:textId="77777777" w:rsidR="005F684D" w:rsidRPr="005F684D" w:rsidRDefault="005F684D" w:rsidP="005F684D">
      <w:pPr>
        <w:spacing w:after="0" w:line="240" w:lineRule="auto"/>
        <w:rPr>
          <w:rFonts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34F45" w:rsidRPr="009653D5" w14:paraId="288CA062" w14:textId="77777777" w:rsidTr="00234F45">
        <w:tc>
          <w:tcPr>
            <w:tcW w:w="9736" w:type="dxa"/>
            <w:gridSpan w:val="4"/>
            <w:shd w:val="clear" w:color="auto" w:fill="F2F2F2" w:themeFill="background1" w:themeFillShade="F2"/>
          </w:tcPr>
          <w:p w14:paraId="0EBDF5D5" w14:textId="6141B823" w:rsidR="00234F45" w:rsidRPr="009653D5" w:rsidRDefault="00234F45" w:rsidP="001B2017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Referrer</w:t>
            </w:r>
          </w:p>
        </w:tc>
      </w:tr>
      <w:tr w:rsidR="00234F45" w:rsidRPr="009653D5" w14:paraId="69969B18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35F18553" w14:textId="76BEF8C4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Name of referrer</w:t>
            </w:r>
          </w:p>
        </w:tc>
        <w:tc>
          <w:tcPr>
            <w:tcW w:w="2434" w:type="dxa"/>
          </w:tcPr>
          <w:p w14:paraId="0D94A410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1A66A44D" w14:textId="206F92E2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Agency and role</w:t>
            </w:r>
          </w:p>
        </w:tc>
        <w:tc>
          <w:tcPr>
            <w:tcW w:w="2434" w:type="dxa"/>
          </w:tcPr>
          <w:p w14:paraId="6EB9D112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34F45" w:rsidRPr="009653D5" w14:paraId="0A1E0314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51C8D5CA" w14:textId="175A77C8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Phone number</w:t>
            </w:r>
          </w:p>
        </w:tc>
        <w:tc>
          <w:tcPr>
            <w:tcW w:w="2434" w:type="dxa"/>
          </w:tcPr>
          <w:p w14:paraId="20BE79B5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464FC7A1" w14:textId="7362B2F4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Email</w:t>
            </w:r>
          </w:p>
        </w:tc>
        <w:tc>
          <w:tcPr>
            <w:tcW w:w="2434" w:type="dxa"/>
          </w:tcPr>
          <w:p w14:paraId="7DAA5223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34F45" w:rsidRPr="009653D5" w14:paraId="7BE93F3A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3C68BB35" w14:textId="04B201CF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Manager’s name</w:t>
            </w:r>
          </w:p>
        </w:tc>
        <w:tc>
          <w:tcPr>
            <w:tcW w:w="2434" w:type="dxa"/>
          </w:tcPr>
          <w:p w14:paraId="18E2A8CA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4A71FA44" w14:textId="3F16D838" w:rsidR="00234F45" w:rsidRPr="009653D5" w:rsidRDefault="00EE0DD3" w:rsidP="00234F45">
            <w:pPr>
              <w:rPr>
                <w:rFonts w:ascii="FS Me" w:hAnsi="FS Me" w:cs="Segoe UI"/>
                <w:sz w:val="22"/>
                <w:szCs w:val="22"/>
              </w:rPr>
            </w:pPr>
            <w:r>
              <w:rPr>
                <w:rFonts w:ascii="FS Me" w:hAnsi="FS Me" w:cs="Segoe UI"/>
                <w:sz w:val="22"/>
                <w:szCs w:val="22"/>
              </w:rPr>
              <w:t>Details of professional undertaking consultation if different to referrer</w:t>
            </w:r>
          </w:p>
        </w:tc>
        <w:tc>
          <w:tcPr>
            <w:tcW w:w="2434" w:type="dxa"/>
          </w:tcPr>
          <w:p w14:paraId="119AD4FA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44EA6648" w14:textId="77777777" w:rsidR="00234F45" w:rsidRPr="009653D5" w:rsidRDefault="00234F45">
      <w:pPr>
        <w:rPr>
          <w:rFonts w:ascii="FS Me" w:hAnsi="FS 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164"/>
        <w:gridCol w:w="2910"/>
        <w:gridCol w:w="2432"/>
      </w:tblGrid>
      <w:tr w:rsidR="00BC60A0" w:rsidRPr="009653D5" w14:paraId="77BE8245" w14:textId="77777777" w:rsidTr="00234F45">
        <w:tc>
          <w:tcPr>
            <w:tcW w:w="9736" w:type="dxa"/>
            <w:gridSpan w:val="4"/>
            <w:shd w:val="clear" w:color="auto" w:fill="F2F2F2" w:themeFill="background1" w:themeFillShade="F2"/>
          </w:tcPr>
          <w:p w14:paraId="70DD6026" w14:textId="61DDC9EE" w:rsidR="00BC60A0" w:rsidRPr="009653D5" w:rsidRDefault="00234F45">
            <w:pPr>
              <w:rPr>
                <w:rFonts w:ascii="FS Me" w:hAnsi="FS Me" w:cs="Segoe UI"/>
                <w:b/>
                <w:bCs/>
                <w:sz w:val="22"/>
                <w:szCs w:val="22"/>
              </w:rPr>
            </w:pPr>
            <w:r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C</w:t>
            </w:r>
            <w:r w:rsidR="00BC60A0"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 xml:space="preserve">hild/young </w:t>
            </w:r>
            <w:r w:rsidR="00D24BA8"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person</w:t>
            </w:r>
          </w:p>
        </w:tc>
      </w:tr>
      <w:tr w:rsidR="00BC60A0" w:rsidRPr="009653D5" w14:paraId="1168DE14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629883A1" w14:textId="275C1394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Name of young person</w:t>
            </w:r>
          </w:p>
        </w:tc>
        <w:tc>
          <w:tcPr>
            <w:tcW w:w="2164" w:type="dxa"/>
          </w:tcPr>
          <w:p w14:paraId="0FFEAD5B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384D24D2" w14:textId="09217539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Date of birth</w:t>
            </w:r>
          </w:p>
        </w:tc>
        <w:tc>
          <w:tcPr>
            <w:tcW w:w="2432" w:type="dxa"/>
          </w:tcPr>
          <w:p w14:paraId="028A5EF0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E036EF" w:rsidRPr="009653D5" w14:paraId="2606B3FD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10CCF23C" w14:textId="2A283AF6" w:rsidR="00E036EF" w:rsidRPr="009653D5" w:rsidRDefault="00EE0DD3" w:rsidP="00E036EF">
            <w:pPr>
              <w:rPr>
                <w:rFonts w:ascii="FS Me" w:hAnsi="FS Me" w:cs="Segoe UI"/>
                <w:sz w:val="22"/>
                <w:szCs w:val="22"/>
              </w:rPr>
            </w:pPr>
            <w:r>
              <w:rPr>
                <w:rFonts w:ascii="FS Me" w:hAnsi="FS Me" w:cs="Segoe UI"/>
                <w:sz w:val="22"/>
                <w:szCs w:val="22"/>
              </w:rPr>
              <w:t>Gender/pronouns</w:t>
            </w:r>
          </w:p>
        </w:tc>
        <w:tc>
          <w:tcPr>
            <w:tcW w:w="2164" w:type="dxa"/>
          </w:tcPr>
          <w:p w14:paraId="2175A132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38B5B3E3" w14:textId="5C9380BA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Has the young person been referred to an exploitation panel (RVM)?</w:t>
            </w:r>
          </w:p>
        </w:tc>
        <w:tc>
          <w:tcPr>
            <w:tcW w:w="2432" w:type="dxa"/>
          </w:tcPr>
          <w:p w14:paraId="21BE5416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Yes/No/In process</w:t>
            </w:r>
          </w:p>
          <w:p w14:paraId="1DAC94C7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Date:</w:t>
            </w:r>
          </w:p>
          <w:p w14:paraId="2DC2D233" w14:textId="00D46665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Risk Level:</w:t>
            </w:r>
          </w:p>
        </w:tc>
      </w:tr>
    </w:tbl>
    <w:p w14:paraId="46B34BB2" w14:textId="77777777" w:rsidR="00BC60A0" w:rsidRPr="009653D5" w:rsidRDefault="00BC60A0">
      <w:pPr>
        <w:rPr>
          <w:rFonts w:ascii="FS Me" w:hAnsi="FS Me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4F45" w:rsidRPr="00234F45" w14:paraId="16107073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6BF0F5BE" w14:textId="2B265057" w:rsidR="00234F45" w:rsidRPr="00234F45" w:rsidRDefault="00BC60A0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br w:type="page"/>
            </w:r>
            <w:r w:rsidR="00EE0DD3">
              <w:rPr>
                <w:rFonts w:ascii="FS Me" w:hAnsi="FS Me" w:cs="Segoe UI"/>
                <w:b/>
                <w:sz w:val="22"/>
                <w:szCs w:val="22"/>
              </w:rPr>
              <w:t>Please outline relevant, historic concerns.</w:t>
            </w:r>
          </w:p>
        </w:tc>
      </w:tr>
      <w:tr w:rsidR="00123B96" w:rsidRPr="00234F45" w14:paraId="0BABF202" w14:textId="77777777" w:rsidTr="005F684D">
        <w:trPr>
          <w:trHeight w:val="3286"/>
        </w:trPr>
        <w:tc>
          <w:tcPr>
            <w:tcW w:w="9736" w:type="dxa"/>
            <w:vAlign w:val="center"/>
          </w:tcPr>
          <w:p w14:paraId="2C913B80" w14:textId="77777777" w:rsidR="00123B96" w:rsidRDefault="00123B96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7246B8FE" w14:textId="77777777" w:rsidR="00E951D2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4411F40B" w14:textId="77777777" w:rsidR="00E951D2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539EBC55" w14:textId="08AB8034" w:rsidR="00E951D2" w:rsidRPr="00234F45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24C6B4D0" w14:textId="77777777" w:rsidR="005F684D" w:rsidRDefault="005F684D">
      <w:pPr>
        <w:rPr>
          <w:rFonts w:ascii="FS Me" w:hAnsi="FS Me"/>
        </w:rPr>
      </w:pPr>
    </w:p>
    <w:p w14:paraId="5F528206" w14:textId="77777777" w:rsidR="005F684D" w:rsidRDefault="005F684D">
      <w:pPr>
        <w:rPr>
          <w:rFonts w:ascii="FS Me" w:hAnsi="FS Me"/>
        </w:rPr>
      </w:pPr>
    </w:p>
    <w:p w14:paraId="3A6DD68E" w14:textId="77777777" w:rsidR="005F684D" w:rsidRDefault="005F684D">
      <w:pPr>
        <w:rPr>
          <w:rFonts w:ascii="FS Me" w:hAnsi="FS Me"/>
        </w:rPr>
      </w:pPr>
    </w:p>
    <w:p w14:paraId="2A1419B8" w14:textId="77777777" w:rsidR="005F684D" w:rsidRPr="009653D5" w:rsidRDefault="005F684D">
      <w:pPr>
        <w:rPr>
          <w:rFonts w:ascii="FS Me" w:hAnsi="FS 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058FC90B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5E6FE422" w14:textId="255A3538" w:rsidR="00234F45" w:rsidRPr="00234F45" w:rsidRDefault="00EE0DD3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>
              <w:rPr>
                <w:rFonts w:ascii="FS Me" w:hAnsi="FS Me" w:cs="Segoe UI"/>
                <w:b/>
                <w:sz w:val="22"/>
                <w:szCs w:val="22"/>
              </w:rPr>
              <w:t>Please outline relevant, current concerns.</w:t>
            </w:r>
          </w:p>
        </w:tc>
      </w:tr>
      <w:tr w:rsidR="00234F45" w:rsidRPr="00234F45" w14:paraId="75F5AB97" w14:textId="77777777" w:rsidTr="005F684D">
        <w:trPr>
          <w:trHeight w:val="3214"/>
        </w:trPr>
        <w:tc>
          <w:tcPr>
            <w:tcW w:w="9736" w:type="dxa"/>
          </w:tcPr>
          <w:p w14:paraId="758D7F2C" w14:textId="77777777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  <w:u w:val="single"/>
              </w:rPr>
            </w:pPr>
          </w:p>
          <w:p w14:paraId="0B0C0E32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7EA0DEE6" w14:textId="5A557318" w:rsidR="70759F44" w:rsidRDefault="70759F44" w:rsidP="70759F44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7FD1153" w14:textId="77777777" w:rsidR="009653D5" w:rsidRPr="00234F4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68894A56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6CC4C4B3" w14:textId="77777777" w:rsidR="00234F45" w:rsidRPr="00234F45" w:rsidRDefault="00234F45" w:rsidP="00234F45">
      <w:pPr>
        <w:rPr>
          <w:rFonts w:ascii="FS Me" w:hAnsi="FS Me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495BF0D1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53BB092D" w14:textId="32223A44" w:rsidR="00234F45" w:rsidRPr="00234F45" w:rsidRDefault="00EE0DD3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>
              <w:rPr>
                <w:rFonts w:ascii="FS Me" w:hAnsi="FS Me" w:cs="Segoe UI"/>
                <w:b/>
                <w:sz w:val="22"/>
                <w:szCs w:val="22"/>
              </w:rPr>
              <w:t>What topics does the child or young person need support with?</w:t>
            </w:r>
            <w:r w:rsidR="00F81729">
              <w:rPr>
                <w:rFonts w:ascii="FS Me" w:hAnsi="FS Me" w:cs="Segoe UI"/>
                <w:b/>
                <w:sz w:val="22"/>
                <w:szCs w:val="22"/>
              </w:rPr>
              <w:t xml:space="preserve"> Do you require any further support?</w:t>
            </w:r>
          </w:p>
        </w:tc>
      </w:tr>
      <w:tr w:rsidR="00234F45" w:rsidRPr="00234F45" w14:paraId="787022A9" w14:textId="77777777" w:rsidTr="005F684D">
        <w:trPr>
          <w:trHeight w:val="3419"/>
        </w:trPr>
        <w:tc>
          <w:tcPr>
            <w:tcW w:w="9736" w:type="dxa"/>
          </w:tcPr>
          <w:p w14:paraId="2BBFD8F0" w14:textId="77777777" w:rsidR="009653D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5CEE79FA" w14:textId="77777777" w:rsidR="009653D5" w:rsidRPr="00234F4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0E90FB82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78F64966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64F98E3A" w14:textId="77777777" w:rsidR="003F5C15" w:rsidRDefault="003F5C1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42206EB" w14:textId="19400C69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243C713C" w14:textId="77777777" w:rsidR="00F81729" w:rsidRDefault="00F81729">
      <w:pPr>
        <w:rPr>
          <w:rFonts w:ascii="FS Me" w:hAnsi="FS Me" w:cs="Segoe UI"/>
          <w:sz w:val="22"/>
          <w:szCs w:val="22"/>
          <w:u w:val="single"/>
        </w:rPr>
      </w:pPr>
    </w:p>
    <w:p w14:paraId="363EFE94" w14:textId="38DD7E20" w:rsidR="00467A50" w:rsidRPr="00467A50" w:rsidRDefault="00D4512B">
      <w:pPr>
        <w:rPr>
          <w:rFonts w:ascii="FS Me" w:hAnsi="FS Me" w:cs="Segoe UI"/>
          <w:sz w:val="22"/>
          <w:szCs w:val="22"/>
          <w:u w:val="single"/>
        </w:rPr>
      </w:pPr>
      <w:r w:rsidRPr="00467A50">
        <w:rPr>
          <w:rFonts w:ascii="FS Me" w:hAnsi="FS Me" w:cs="Segoe UI"/>
          <w:sz w:val="22"/>
          <w:szCs w:val="22"/>
          <w:u w:val="single"/>
        </w:rPr>
        <w:t>Additional resources</w:t>
      </w:r>
    </w:p>
    <w:p w14:paraId="7A388C63" w14:textId="6B3516EA" w:rsidR="00467A50" w:rsidRDefault="00C95E45">
      <w:pPr>
        <w:rPr>
          <w:rFonts w:ascii="FS Me" w:hAnsi="FS Me" w:cs="Segoe UI"/>
          <w:sz w:val="22"/>
          <w:szCs w:val="22"/>
        </w:rPr>
      </w:pPr>
      <w:r w:rsidRPr="003F5C15">
        <w:rPr>
          <w:rFonts w:ascii="FS Me" w:hAnsi="FS Me" w:cs="Segoe UI"/>
          <w:b/>
          <w:bCs/>
          <w:sz w:val="22"/>
          <w:szCs w:val="22"/>
        </w:rPr>
        <w:t>Child Sexual Exploitation Definition</w:t>
      </w:r>
      <w:r w:rsidR="00993EA5" w:rsidRPr="003F5C15">
        <w:rPr>
          <w:rFonts w:ascii="FS Me" w:hAnsi="FS Me" w:cs="Segoe UI"/>
          <w:b/>
          <w:bCs/>
          <w:sz w:val="22"/>
          <w:szCs w:val="22"/>
        </w:rPr>
        <w:t xml:space="preserve"> and Guide for Practitioners</w:t>
      </w:r>
      <w:r w:rsidRPr="003F5C15">
        <w:rPr>
          <w:rFonts w:ascii="FS Me" w:hAnsi="FS Me" w:cs="Segoe UI"/>
          <w:b/>
          <w:bCs/>
          <w:sz w:val="22"/>
          <w:szCs w:val="22"/>
        </w:rPr>
        <w:t>:</w:t>
      </w:r>
      <w:r>
        <w:rPr>
          <w:rFonts w:ascii="FS Me" w:hAnsi="FS Me" w:cs="Segoe UI"/>
          <w:sz w:val="22"/>
          <w:szCs w:val="22"/>
        </w:rPr>
        <w:t xml:space="preserve"> </w:t>
      </w:r>
      <w:hyperlink r:id="rId7" w:history="1">
        <w:r w:rsidRPr="00C95E45">
          <w:rPr>
            <w:rStyle w:val="Hyperlink"/>
            <w:rFonts w:ascii="FS Me" w:hAnsi="FS Me" w:cs="Segoe UI"/>
            <w:sz w:val="22"/>
            <w:szCs w:val="22"/>
          </w:rPr>
          <w:t>Department for Education</w:t>
        </w:r>
      </w:hyperlink>
    </w:p>
    <w:p w14:paraId="610C5AAA" w14:textId="360D2C40" w:rsidR="00D4512B" w:rsidRDefault="00993EA5">
      <w:r w:rsidRPr="003F5C15">
        <w:rPr>
          <w:rFonts w:ascii="FS Me" w:hAnsi="FS Me" w:cs="Segoe UI"/>
          <w:b/>
          <w:bCs/>
          <w:sz w:val="22"/>
          <w:szCs w:val="22"/>
        </w:rPr>
        <w:t>Child Exploitation Language Guide:</w:t>
      </w:r>
      <w:r>
        <w:rPr>
          <w:rFonts w:ascii="FS Me" w:hAnsi="FS Me" w:cs="Segoe UI"/>
          <w:sz w:val="22"/>
          <w:szCs w:val="22"/>
        </w:rPr>
        <w:t xml:space="preserve"> Please consider language when completing the form. </w:t>
      </w:r>
      <w:r w:rsidR="00467A50">
        <w:rPr>
          <w:rFonts w:ascii="FS Me" w:hAnsi="FS Me" w:cs="Segoe UI"/>
          <w:sz w:val="22"/>
          <w:szCs w:val="22"/>
        </w:rPr>
        <w:t>V</w:t>
      </w:r>
      <w:r w:rsidR="00D4512B" w:rsidRPr="00D4512B">
        <w:rPr>
          <w:rFonts w:ascii="FS Me" w:hAnsi="FS Me" w:cs="Segoe UI"/>
          <w:sz w:val="22"/>
          <w:szCs w:val="22"/>
        </w:rPr>
        <w:t>ictim blaming language refers to any language that implies, intentionally or unintentionally, that a victim is responsible for the abuse they have experienced.</w:t>
      </w:r>
      <w:r w:rsidR="00A22304">
        <w:rPr>
          <w:rFonts w:ascii="FS Me" w:hAnsi="FS Me" w:cs="Segoe UI"/>
          <w:sz w:val="22"/>
          <w:szCs w:val="22"/>
        </w:rPr>
        <w:t xml:space="preserve"> </w:t>
      </w:r>
      <w:r w:rsidR="00467A50">
        <w:rPr>
          <w:rFonts w:ascii="FS Me" w:hAnsi="FS Me" w:cs="Segoe UI"/>
          <w:sz w:val="22"/>
          <w:szCs w:val="22"/>
        </w:rPr>
        <w:t xml:space="preserve">See more: </w:t>
      </w:r>
      <w:hyperlink r:id="rId8" w:history="1">
        <w:r w:rsidR="00467A50" w:rsidRPr="00467A50">
          <w:rPr>
            <w:rStyle w:val="Hyperlink"/>
            <w:rFonts w:ascii="FS Me" w:hAnsi="FS Me" w:cs="Segoe UI"/>
            <w:sz w:val="22"/>
            <w:szCs w:val="22"/>
          </w:rPr>
          <w:t>Child Exploitation Language Guide | The Children's Society</w:t>
        </w:r>
      </w:hyperlink>
    </w:p>
    <w:p w14:paraId="1BE0798D" w14:textId="77777777" w:rsidR="005F684D" w:rsidRDefault="00EE0DD3" w:rsidP="00EE0DD3">
      <w:pPr>
        <w:rPr>
          <w:rFonts w:ascii="FS Me" w:hAnsi="FS Me"/>
          <w:b/>
          <w:color w:val="EE0000"/>
        </w:rPr>
      </w:pPr>
      <w:r w:rsidRPr="005F684D">
        <w:rPr>
          <w:rFonts w:ascii="FS Me" w:hAnsi="FS Me"/>
          <w:b/>
          <w:color w:val="EE0000"/>
        </w:rPr>
        <w:t xml:space="preserve">Completed forms need to be sent to:  </w:t>
      </w:r>
    </w:p>
    <w:p w14:paraId="214AD037" w14:textId="4CD930BD" w:rsidR="00EE0DD3" w:rsidRPr="005F684D" w:rsidRDefault="00EE0DD3" w:rsidP="005F684D">
      <w:pPr>
        <w:ind w:firstLine="720"/>
        <w:rPr>
          <w:rFonts w:ascii="FS Me" w:hAnsi="FS Me"/>
          <w:b/>
          <w:color w:val="EE0000"/>
        </w:rPr>
      </w:pPr>
      <w:r w:rsidRPr="005F684D">
        <w:rPr>
          <w:rFonts w:ascii="FS Me" w:hAnsi="FS Me"/>
          <w:b/>
        </w:rPr>
        <w:t xml:space="preserve">Surrey:  </w:t>
      </w:r>
      <w:hyperlink r:id="rId9" w:history="1">
        <w:r w:rsidRPr="005F684D">
          <w:rPr>
            <w:rStyle w:val="Hyperlink"/>
            <w:rFonts w:ascii="FS Me" w:hAnsi="FS Me"/>
            <w:b/>
          </w:rPr>
          <w:t xml:space="preserve">wise.surrey@ymcadlg.org </w:t>
        </w:r>
      </w:hyperlink>
      <w:r w:rsidRPr="005F684D">
        <w:rPr>
          <w:rFonts w:ascii="FS Me" w:hAnsi="FS Me"/>
          <w:b/>
        </w:rPr>
        <w:t xml:space="preserve"> </w:t>
      </w:r>
    </w:p>
    <w:p w14:paraId="4E228F8B" w14:textId="1E142B07" w:rsidR="00EE0DD3" w:rsidRPr="005F684D" w:rsidRDefault="00EE0DD3" w:rsidP="005F684D">
      <w:pPr>
        <w:ind w:left="720"/>
        <w:rPr>
          <w:rFonts w:ascii="FS Me" w:hAnsi="FS Me"/>
          <w:b/>
        </w:rPr>
      </w:pPr>
      <w:r w:rsidRPr="005F684D">
        <w:rPr>
          <w:rFonts w:ascii="FS Me" w:hAnsi="FS Me"/>
          <w:b/>
        </w:rPr>
        <w:t xml:space="preserve">Brighton &amp; Hove and East Sussex: </w:t>
      </w:r>
      <w:hyperlink r:id="rId10" w:history="1">
        <w:r w:rsidRPr="005F684D">
          <w:rPr>
            <w:rStyle w:val="Hyperlink"/>
            <w:rFonts w:ascii="FS Me" w:hAnsi="FS Me"/>
            <w:b/>
          </w:rPr>
          <w:t xml:space="preserve"> wise@ymcadlg.org</w:t>
        </w:r>
      </w:hyperlink>
    </w:p>
    <w:p w14:paraId="1924512C" w14:textId="77777777" w:rsidR="00EE0DD3" w:rsidRPr="009653D5" w:rsidRDefault="00EE0DD3">
      <w:pPr>
        <w:rPr>
          <w:rFonts w:ascii="FS Me" w:hAnsi="FS Me" w:cs="Segoe UI"/>
          <w:sz w:val="22"/>
          <w:szCs w:val="22"/>
        </w:rPr>
      </w:pPr>
    </w:p>
    <w:sectPr w:rsidR="00EE0DD3" w:rsidRPr="009653D5" w:rsidSect="001B201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9D1A" w14:textId="77777777" w:rsidR="00AA3DE8" w:rsidRDefault="00AA3DE8" w:rsidP="00BC60A0">
      <w:pPr>
        <w:spacing w:after="0" w:line="240" w:lineRule="auto"/>
      </w:pPr>
      <w:r>
        <w:separator/>
      </w:r>
    </w:p>
  </w:endnote>
  <w:endnote w:type="continuationSeparator" w:id="0">
    <w:p w14:paraId="2B55A577" w14:textId="77777777" w:rsidR="00AA3DE8" w:rsidRDefault="00AA3DE8" w:rsidP="00BC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2000506040000020004"/>
    <w:charset w:val="00"/>
    <w:family w:val="auto"/>
    <w:pitch w:val="variable"/>
    <w:sig w:usb0="800000AF" w:usb1="4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1FA2" w14:textId="47C121DA" w:rsidR="009653D5" w:rsidRDefault="009653D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573C7B71" wp14:editId="4AC45709">
          <wp:simplePos x="0" y="0"/>
          <wp:positionH relativeFrom="column">
            <wp:posOffset>3968750</wp:posOffset>
          </wp:positionH>
          <wp:positionV relativeFrom="paragraph">
            <wp:posOffset>46355</wp:posOffset>
          </wp:positionV>
          <wp:extent cx="2571750" cy="342900"/>
          <wp:effectExtent l="0" t="0" r="0" b="0"/>
          <wp:wrapTight wrapText="bothSides">
            <wp:wrapPolygon edited="0">
              <wp:start x="0" y="0"/>
              <wp:lineTo x="0" y="12000"/>
              <wp:lineTo x="480" y="19200"/>
              <wp:lineTo x="640" y="20400"/>
              <wp:lineTo x="16160" y="20400"/>
              <wp:lineTo x="16800" y="20400"/>
              <wp:lineTo x="21440" y="13200"/>
              <wp:lineTo x="21440" y="1200"/>
              <wp:lineTo x="21280" y="0"/>
              <wp:lineTo x="0" y="0"/>
            </wp:wrapPolygon>
          </wp:wrapTight>
          <wp:docPr id="5" name="Picture 5" descr="C:\Users\joshua.hastings\AppData\Local\Microsoft\Windows\INetCache\Content.Word\ymca-purpose-logo-RGB-[SCREEN]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oshua.hastings\AppData\Local\Microsoft\Windows\INetCache\Content.Word\ymca-purpose-logo-RGB-[SCREEN]_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701">
      <w:rPr>
        <w:noProof/>
      </w:rPr>
      <w:drawing>
        <wp:anchor distT="0" distB="0" distL="114300" distR="114300" simplePos="0" relativeHeight="251658241" behindDoc="1" locked="0" layoutInCell="1" allowOverlap="1" wp14:anchorId="51925321" wp14:editId="16BED61B">
          <wp:simplePos x="0" y="0"/>
          <wp:positionH relativeFrom="margin">
            <wp:posOffset>-127000</wp:posOffset>
          </wp:positionH>
          <wp:positionV relativeFrom="paragraph">
            <wp:posOffset>-10795</wp:posOffset>
          </wp:positionV>
          <wp:extent cx="1986280" cy="429895"/>
          <wp:effectExtent l="0" t="0" r="0" b="8255"/>
          <wp:wrapTight wrapText="bothSides">
            <wp:wrapPolygon edited="0">
              <wp:start x="0" y="0"/>
              <wp:lineTo x="0" y="21058"/>
              <wp:lineTo x="21338" y="21058"/>
              <wp:lineTo x="20923" y="16272"/>
              <wp:lineTo x="21338" y="15315"/>
              <wp:lineTo x="21338" y="8614"/>
              <wp:lineTo x="580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628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BDEA" w14:textId="77777777" w:rsidR="00AA3DE8" w:rsidRDefault="00AA3DE8" w:rsidP="00BC60A0">
      <w:pPr>
        <w:spacing w:after="0" w:line="240" w:lineRule="auto"/>
      </w:pPr>
      <w:r>
        <w:separator/>
      </w:r>
    </w:p>
  </w:footnote>
  <w:footnote w:type="continuationSeparator" w:id="0">
    <w:p w14:paraId="6476C3B6" w14:textId="77777777" w:rsidR="00AA3DE8" w:rsidRDefault="00AA3DE8" w:rsidP="00BC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3643" w14:textId="42D11086" w:rsidR="009653D5" w:rsidRDefault="009653D5" w:rsidP="009653D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4D5630" wp14:editId="6973C0B0">
          <wp:simplePos x="0" y="0"/>
          <wp:positionH relativeFrom="column">
            <wp:posOffset>-469900</wp:posOffset>
          </wp:positionH>
          <wp:positionV relativeFrom="paragraph">
            <wp:posOffset>-278130</wp:posOffset>
          </wp:positionV>
          <wp:extent cx="2540000" cy="734564"/>
          <wp:effectExtent l="0" t="0" r="0" b="8890"/>
          <wp:wrapTight wrapText="bothSides">
            <wp:wrapPolygon edited="0">
              <wp:start x="0" y="0"/>
              <wp:lineTo x="0" y="21301"/>
              <wp:lineTo x="21384" y="21301"/>
              <wp:lineTo x="21384" y="0"/>
              <wp:lineTo x="0" y="0"/>
            </wp:wrapPolygon>
          </wp:wrapTight>
          <wp:docPr id="164054408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54408" name="Picture 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34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5A3"/>
    <w:multiLevelType w:val="multilevel"/>
    <w:tmpl w:val="283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716"/>
    <w:multiLevelType w:val="multilevel"/>
    <w:tmpl w:val="1A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14ED3"/>
    <w:multiLevelType w:val="multilevel"/>
    <w:tmpl w:val="7C7C1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0C1A"/>
    <w:multiLevelType w:val="hybridMultilevel"/>
    <w:tmpl w:val="D394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511"/>
    <w:multiLevelType w:val="hybridMultilevel"/>
    <w:tmpl w:val="43E61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ECA"/>
    <w:multiLevelType w:val="multilevel"/>
    <w:tmpl w:val="CAB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F34EDC"/>
    <w:multiLevelType w:val="multilevel"/>
    <w:tmpl w:val="119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9270B"/>
    <w:multiLevelType w:val="hybridMultilevel"/>
    <w:tmpl w:val="F47A8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4B6"/>
    <w:multiLevelType w:val="multilevel"/>
    <w:tmpl w:val="276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F54799"/>
    <w:multiLevelType w:val="multilevel"/>
    <w:tmpl w:val="0CF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1470AF"/>
    <w:multiLevelType w:val="multilevel"/>
    <w:tmpl w:val="6FE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A75F7B"/>
    <w:multiLevelType w:val="multilevel"/>
    <w:tmpl w:val="65F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68517B"/>
    <w:multiLevelType w:val="multilevel"/>
    <w:tmpl w:val="39B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2D79D7"/>
    <w:multiLevelType w:val="hybridMultilevel"/>
    <w:tmpl w:val="17A8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3489">
    <w:abstractNumId w:val="9"/>
  </w:num>
  <w:num w:numId="2" w16cid:durableId="686373819">
    <w:abstractNumId w:val="6"/>
  </w:num>
  <w:num w:numId="3" w16cid:durableId="1763645319">
    <w:abstractNumId w:val="5"/>
  </w:num>
  <w:num w:numId="4" w16cid:durableId="1870679003">
    <w:abstractNumId w:val="8"/>
  </w:num>
  <w:num w:numId="5" w16cid:durableId="895972806">
    <w:abstractNumId w:val="10"/>
  </w:num>
  <w:num w:numId="6" w16cid:durableId="916476972">
    <w:abstractNumId w:val="12"/>
  </w:num>
  <w:num w:numId="7" w16cid:durableId="1475679493">
    <w:abstractNumId w:val="11"/>
  </w:num>
  <w:num w:numId="8" w16cid:durableId="1863202859">
    <w:abstractNumId w:val="0"/>
  </w:num>
  <w:num w:numId="9" w16cid:durableId="1850024159">
    <w:abstractNumId w:val="1"/>
  </w:num>
  <w:num w:numId="10" w16cid:durableId="1363483836">
    <w:abstractNumId w:val="13"/>
  </w:num>
  <w:num w:numId="11" w16cid:durableId="1225722217">
    <w:abstractNumId w:val="4"/>
  </w:num>
  <w:num w:numId="12" w16cid:durableId="425199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52001">
    <w:abstractNumId w:val="3"/>
  </w:num>
  <w:num w:numId="14" w16cid:durableId="1033000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A0"/>
    <w:rsid w:val="000601A9"/>
    <w:rsid w:val="00077F13"/>
    <w:rsid w:val="00091FAB"/>
    <w:rsid w:val="000D4B6D"/>
    <w:rsid w:val="001049E4"/>
    <w:rsid w:val="00123B96"/>
    <w:rsid w:val="00130033"/>
    <w:rsid w:val="001B2017"/>
    <w:rsid w:val="00234F45"/>
    <w:rsid w:val="0026351B"/>
    <w:rsid w:val="002964EC"/>
    <w:rsid w:val="002B3DC3"/>
    <w:rsid w:val="002E2525"/>
    <w:rsid w:val="002F610D"/>
    <w:rsid w:val="003348EA"/>
    <w:rsid w:val="003D4B99"/>
    <w:rsid w:val="003F5C15"/>
    <w:rsid w:val="004029BA"/>
    <w:rsid w:val="00467A50"/>
    <w:rsid w:val="004C27A0"/>
    <w:rsid w:val="00521DD2"/>
    <w:rsid w:val="00571D87"/>
    <w:rsid w:val="005C478E"/>
    <w:rsid w:val="005F684D"/>
    <w:rsid w:val="00691CB0"/>
    <w:rsid w:val="006A305C"/>
    <w:rsid w:val="006E5A67"/>
    <w:rsid w:val="007328CB"/>
    <w:rsid w:val="00755DB3"/>
    <w:rsid w:val="00790E3F"/>
    <w:rsid w:val="007C2583"/>
    <w:rsid w:val="008C272F"/>
    <w:rsid w:val="008C2EE3"/>
    <w:rsid w:val="009653D5"/>
    <w:rsid w:val="009675AC"/>
    <w:rsid w:val="00993EA5"/>
    <w:rsid w:val="009A495D"/>
    <w:rsid w:val="00A22304"/>
    <w:rsid w:val="00A75CEB"/>
    <w:rsid w:val="00AA3DE8"/>
    <w:rsid w:val="00BC60A0"/>
    <w:rsid w:val="00BD2085"/>
    <w:rsid w:val="00C3033F"/>
    <w:rsid w:val="00C74994"/>
    <w:rsid w:val="00C95E45"/>
    <w:rsid w:val="00CA002D"/>
    <w:rsid w:val="00D056D3"/>
    <w:rsid w:val="00D24BA8"/>
    <w:rsid w:val="00D4512B"/>
    <w:rsid w:val="00DA16EB"/>
    <w:rsid w:val="00DC2B0A"/>
    <w:rsid w:val="00E036EF"/>
    <w:rsid w:val="00E51A35"/>
    <w:rsid w:val="00E951D2"/>
    <w:rsid w:val="00EB4B59"/>
    <w:rsid w:val="00EE0DD3"/>
    <w:rsid w:val="00F81729"/>
    <w:rsid w:val="00F850D9"/>
    <w:rsid w:val="00F97A98"/>
    <w:rsid w:val="67E8999A"/>
    <w:rsid w:val="70759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50DD"/>
  <w15:chartTrackingRefBased/>
  <w15:docId w15:val="{D5CEF93A-5DF1-43CA-83ED-FC58650F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C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A0"/>
  </w:style>
  <w:style w:type="paragraph" w:styleId="Footer">
    <w:name w:val="footer"/>
    <w:basedOn w:val="Normal"/>
    <w:link w:val="FooterChar"/>
    <w:uiPriority w:val="99"/>
    <w:unhideWhenUsed/>
    <w:rsid w:val="00BC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A0"/>
  </w:style>
  <w:style w:type="paragraph" w:styleId="NoSpacing">
    <w:name w:val="No Spacing"/>
    <w:uiPriority w:val="1"/>
    <w:qFormat/>
    <w:rsid w:val="00BC60A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2964E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B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society.org.uk/information/professionals/resources/child-exploitation-language-gu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5a7f8e3640f0b62305b87dbc/CSE_Guidance_Core_Document_13.02.2017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ise@ymcadl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se.surrey@ymcadlg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Nimz</dc:creator>
  <cp:keywords/>
  <dc:description/>
  <cp:lastModifiedBy>Elle Pimlott</cp:lastModifiedBy>
  <cp:revision>40</cp:revision>
  <dcterms:created xsi:type="dcterms:W3CDTF">2025-05-20T12:02:00Z</dcterms:created>
  <dcterms:modified xsi:type="dcterms:W3CDTF">2025-10-21T12:01:00Z</dcterms:modified>
</cp:coreProperties>
</file>